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19CB" w14:textId="19DCFE33" w:rsidR="00FD7D1A" w:rsidRPr="00A20797" w:rsidRDefault="00FD7D1A" w:rsidP="00FD7D1A">
      <w:pPr>
        <w:pStyle w:val="Ttulo2"/>
        <w:rPr>
          <w:rFonts w:ascii="Montserrat" w:hAnsi="Montserrat"/>
          <w:color w:val="1C66D1"/>
        </w:rPr>
      </w:pPr>
      <w:bookmarkStart w:id="0" w:name="_Toc170398889"/>
      <w:r w:rsidRPr="00A20797">
        <w:rPr>
          <w:rFonts w:ascii="Montserrat" w:hAnsi="Montserrat"/>
          <w:color w:val="1C66D1"/>
        </w:rPr>
        <w:t>Propuesta Técnica</w:t>
      </w:r>
      <w:bookmarkEnd w:id="0"/>
    </w:p>
    <w:p w14:paraId="28D7509F" w14:textId="77777777" w:rsidR="00FD7D1A" w:rsidRDefault="00FD7D1A" w:rsidP="00FD7D1A">
      <w:pPr>
        <w:rPr>
          <w:rFonts w:ascii="Montserrat" w:hAnsi="Montserrat" w:cs="Arial"/>
        </w:rPr>
      </w:pPr>
      <w:r w:rsidRPr="00F14290">
        <w:rPr>
          <w:rFonts w:ascii="Montserrat" w:hAnsi="Montserrat" w:cs="Arial"/>
        </w:rPr>
        <w:t xml:space="preserve">La propuesta técnica debe ser presentada llenando la siguiente plantilla:  </w:t>
      </w:r>
    </w:p>
    <w:p w14:paraId="68F7501E" w14:textId="77777777" w:rsidR="00CE34DF" w:rsidRPr="00F14290" w:rsidRDefault="00CE34DF" w:rsidP="00FD7D1A">
      <w:pPr>
        <w:rPr>
          <w:rFonts w:ascii="Montserrat" w:hAnsi="Montserrat" w:cs="Arial"/>
        </w:rPr>
      </w:pPr>
    </w:p>
    <w:tbl>
      <w:tblPr>
        <w:tblW w:w="93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267"/>
        <w:gridCol w:w="494"/>
        <w:gridCol w:w="751"/>
        <w:gridCol w:w="315"/>
        <w:gridCol w:w="679"/>
        <w:gridCol w:w="880"/>
        <w:gridCol w:w="871"/>
        <w:gridCol w:w="2249"/>
      </w:tblGrid>
      <w:tr w:rsidR="00FD7D1A" w:rsidRPr="00F14290" w14:paraId="1E206731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73CAF5D" w14:textId="77777777" w:rsidR="00FD7D1A" w:rsidRPr="00F14290" w:rsidRDefault="00FD7D1A" w:rsidP="003E6D45">
            <w:pPr>
              <w:jc w:val="center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>PROPUESTA TÉCNICA</w:t>
            </w: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59C7B915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C23858F" w14:textId="77777777" w:rsidR="00FD7D1A" w:rsidRPr="00F14290" w:rsidRDefault="00FD7D1A" w:rsidP="003E6D4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Montserrat" w:eastAsia="Times New Roman" w:hAnsi="Montserrat" w:cs="Segoe UI"/>
                <w:kern w:val="0"/>
                <w:sz w:val="18"/>
                <w:szCs w:val="18"/>
                <w:lang w:eastAsia="es-EC"/>
                <w14:ligatures w14:val="none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kern w:val="0"/>
                <w:lang w:val="es-ES" w:eastAsia="es-EC"/>
                <w14:ligatures w14:val="none"/>
              </w:rPr>
              <w:t>NOMBRE DE LA INICIATIVA.</w:t>
            </w:r>
            <w:r w:rsidRPr="00F14290">
              <w:rPr>
                <w:rFonts w:ascii="Montserrat" w:eastAsia="Times New Roman" w:hAnsi="Montserrat" w:cs="Segoe UI"/>
                <w:kern w:val="0"/>
                <w:lang w:val="es-ES" w:eastAsia="es-EC"/>
                <w14:ligatures w14:val="none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kern w:val="0"/>
                <w:sz w:val="18"/>
                <w:szCs w:val="18"/>
                <w:lang w:val="es-ES" w:eastAsia="es-EC"/>
                <w14:ligatures w14:val="none"/>
              </w:rPr>
              <w:t>Nombre que se le ha dado a la iniciativa.</w:t>
            </w:r>
            <w:r w:rsidRPr="00F14290">
              <w:rPr>
                <w:rFonts w:ascii="Montserrat" w:eastAsia="Times New Roman" w:hAnsi="Montserrat" w:cs="Segoe UI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</w:tr>
      <w:tr w:rsidR="00FD7D1A" w:rsidRPr="00F14290" w14:paraId="7A6A0EEF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4375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  <w:p w14:paraId="489AEC5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16CF64D7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1CBE9A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>2. DATOS GENERALES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6CB5CEBB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64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Nombre de la Organización Participante: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7019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57C64E78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8CEF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Registro único de contribuyente o registro único tributario: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8133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4D164D3E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D267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Dirección, Ciudad, País: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A5B8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6B776F04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E1F6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Tipo de Organización (gremio, asociación, cooperativa, etc.</w:t>
            </w:r>
            <w:proofErr w:type="gramStart"/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) :</w:t>
            </w:r>
            <w:proofErr w:type="gramEnd"/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6E6F7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5498CEC7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ACBC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Aval o Resolución que habilite a la entidad ante la autoridad competente: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7D37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0A77B09D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191D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Email: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5C8DE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4F9148D5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F20D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Teléfono: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E5F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5A10CD5A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FE0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Sito web: 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4320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3BDE3CE4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2CB1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Persona de Contacto: 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6F41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06981B24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2D57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Representante Legal: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3F98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558F7153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5F3E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Cédula de identificación o DNI del Representante Legal: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4EE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615CBB07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B62D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Número de Socios a los que Representa o Miembros Afiliados: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B4B8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19AF5160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FDE9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Fecha de Constitución: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B725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61269E5F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17F7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¿La organización lleva contabilidad?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36C19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154779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Si    </w:t>
            </w: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-15392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No</w:t>
            </w:r>
          </w:p>
        </w:tc>
      </w:tr>
      <w:tr w:rsidR="00FD7D1A" w:rsidRPr="00F14290" w14:paraId="417F7CCF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6918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¿La contabilidad es llevada mediante un sistema electrónico de contabilidad?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AE13C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15318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Si    </w:t>
            </w: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11233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No, en caso afirmativo Especifique: </w:t>
            </w:r>
          </w:p>
        </w:tc>
      </w:tr>
      <w:tr w:rsidR="00FD7D1A" w:rsidRPr="00F14290" w14:paraId="5757DA4E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3EC0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¿La organización presenta estados financieros anualmente?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20EA0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-1316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Si    </w:t>
            </w: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141419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No</w:t>
            </w:r>
          </w:p>
        </w:tc>
      </w:tr>
      <w:tr w:rsidR="00FD7D1A" w:rsidRPr="00F14290" w14:paraId="72F54B0B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EB56E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¿Los estados financieros son auditados de manera anual?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327A9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-135496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Si    </w:t>
            </w:r>
            <w:sdt>
              <w:sdtPr>
                <w:rPr>
                  <w:rFonts w:ascii="Montserrat" w:eastAsia="Times New Roman" w:hAnsi="Montserrat" w:cs="Segoe UI"/>
                  <w:sz w:val="18"/>
                  <w:szCs w:val="18"/>
                  <w:lang w:eastAsia="es-EC"/>
                </w:rPr>
                <w:id w:val="27090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No</w:t>
            </w:r>
          </w:p>
        </w:tc>
      </w:tr>
      <w:tr w:rsidR="00FD7D1A" w:rsidRPr="00F14290" w14:paraId="302FCD71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A3EA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Nombre de la organización socia del proyecto (en caso de existir):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3152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3DF7BFDA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9322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Registro único de contribuyente o registro único tributario de la organización socia de la iniciativa: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5F4A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4AD80A38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487DA8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lastRenderedPageBreak/>
              <w:t>3. ANTECEDENTES</w:t>
            </w:r>
          </w:p>
        </w:tc>
      </w:tr>
      <w:tr w:rsidR="00FD7D1A" w:rsidRPr="00F14290" w14:paraId="17B5E553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CEC9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</w:pPr>
            <w:r w:rsidRPr="00F14290">
              <w:rPr>
                <w:rFonts w:ascii="Montserrat" w:hAnsi="Montserrat" w:cs="Segoe UI"/>
                <w:i/>
                <w:iCs/>
                <w:color w:val="BFBFBF" w:themeColor="background1" w:themeShade="BF"/>
                <w:sz w:val="18"/>
                <w:szCs w:val="18"/>
              </w:rPr>
              <w:t>Incluir descripción del beneficiario o los beneficiarios considerando su Misión y Visión en caso de tenerlo, así como su estructura orgánica y funcional (organigrama si corresponde). Además, considerar antecedentes de trabajo que la GIZ haya tenido.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  <w:t> (Máximo 160 palabras)</w:t>
            </w:r>
          </w:p>
          <w:p w14:paraId="53DE6747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162CEEA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54CB562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741AB679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82B66F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>4. BREVE DESCRIPCIÓN Y JUSTIFICACIÓN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71EAA237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7337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val="es-CO" w:eastAsia="es-EC"/>
              </w:rPr>
              <w:t>(Máximo 200 palabras)</w:t>
            </w:r>
          </w:p>
          <w:p w14:paraId="3DDF6C9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3F550A4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3C7865E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1D604809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15DFA8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5. ESCALA DE IMPLEMENTACIÓN DE LA INICIATIVA. </w:t>
            </w:r>
            <w:r w:rsidRPr="00F14290">
              <w:rPr>
                <w:rFonts w:ascii="Montserrat" w:eastAsia="Times New Roman" w:hAnsi="Montserrat" w:cs="Segoe UI"/>
                <w:lang w:val="es-ES" w:eastAsia="es-EC"/>
              </w:rPr>
              <w:t>Á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mbito geográfico en el que se aplicará la iniciativa</w:t>
            </w:r>
          </w:p>
        </w:tc>
      </w:tr>
      <w:tr w:rsidR="00FD7D1A" w:rsidRPr="00F14290" w14:paraId="3352D70B" w14:textId="77777777" w:rsidTr="002306CD">
        <w:trPr>
          <w:trHeight w:val="615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84FF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  <w:t>Descripción del ámbito geográfico de implementación de la iniciativa, por ejemplo, local, nacional o regional. Detallar si la iniciativa tiene impacto dentro de área protegida y/o corredor marino. (Máximo 160 palabras)</w:t>
            </w:r>
          </w:p>
          <w:p w14:paraId="66DFC61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31C02027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329E34F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7A619A9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0D73ECD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70CC5B0C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C10850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6. OBJETIVO(S).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Describir el objetivo de la iniciativa.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1CED951F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DBEB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val="es-CO" w:eastAsia="es-EC"/>
              </w:rPr>
              <w:t>¿Cuál es objetivo de la iniciativa? ¿Tiene objetivos específicos? Detállelos.</w:t>
            </w:r>
            <w:r w:rsidRPr="00F14290">
              <w:rPr>
                <w:rFonts w:ascii="Montserrat" w:eastAsia="Times New Roman" w:hAnsi="Montserrat" w:cs="Segoe UI"/>
                <w:i/>
                <w:iCs/>
                <w:sz w:val="18"/>
                <w:szCs w:val="18"/>
                <w:lang w:eastAsia="es-EC"/>
              </w:rPr>
              <w:t> </w:t>
            </w:r>
          </w:p>
          <w:p w14:paraId="721A46E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751FC0D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5E361B1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5CB9847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541AA30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4C58F619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17E7B9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7. PROBLEMÁTICAS ABORDADAS.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¿Qué dificultades o problemáticas han sido abordadas en la buena práctica?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11FC195D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BE6028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>¿A qué categoría pertenecen las problemáticas abordadas?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544E3F90" w14:textId="77777777" w:rsidTr="002306CD">
        <w:trPr>
          <w:trHeight w:val="300"/>
          <w:jc w:val="center"/>
        </w:trPr>
        <w:tc>
          <w:tcPr>
            <w:tcW w:w="46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5C53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Problemas climáticos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BFDA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Problemas económicos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7F7DF5D8" w14:textId="77777777" w:rsidTr="002306CD">
        <w:trPr>
          <w:trHeight w:val="300"/>
          <w:jc w:val="center"/>
        </w:trPr>
        <w:tc>
          <w:tcPr>
            <w:tcW w:w="46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5FF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Problemas ecológicos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43D3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Problemas sociales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173CD3C0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E4D518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Enliste las problemáticas abordadas: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09EA20AA" w14:textId="77777777" w:rsidTr="002306CD">
        <w:trPr>
          <w:trHeight w:val="300"/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4395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1)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8176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2)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73DC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3)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75C2C1BA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3C8A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color w:val="000000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¿Cómo serán abordadas? Detalle 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  <w:t>(Máximo 150 palabras)</w:t>
            </w:r>
            <w:r w:rsidRPr="00F14290">
              <w:rPr>
                <w:rFonts w:ascii="Montserrat" w:eastAsia="Times New Roman" w:hAnsi="Montserrat" w:cs="Segoe UI"/>
                <w:color w:val="000000"/>
                <w:sz w:val="18"/>
                <w:szCs w:val="18"/>
                <w:lang w:eastAsia="es-EC"/>
              </w:rPr>
              <w:t> </w:t>
            </w:r>
          </w:p>
          <w:p w14:paraId="2465F05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43651910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B8EE14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>8.   IMPACTOS Y RESULTADOS ESPERADOS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Descripción de los resultados positivos esperados. Los impactos tienen más fuerza si se añaden números/cifras cuantitativas en la descripción.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2A331CDF" w14:textId="77777777" w:rsidTr="002306CD">
        <w:trPr>
          <w:trHeight w:val="93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F6477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  <w:lastRenderedPageBreak/>
              <w:t>Descripción (Máximo 160 palabras)</w:t>
            </w:r>
          </w:p>
          <w:p w14:paraId="6A3DE10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¿Cuál es el impacto esperado (aspecto ambiental y socioeconómico)? ¿Presenta nuevas alternativas? ¿Qué indicadores de impacto o evidencia pueden respaldar la efectividad y el impacto? Mencione el impacto positivo orientado hacia la conservación de los 5 azules. </w:t>
            </w:r>
          </w:p>
          <w:p w14:paraId="62EF95E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1C5775A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62491EE5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</w:tc>
      </w:tr>
      <w:tr w:rsidR="00FD7D1A" w:rsidRPr="00F14290" w14:paraId="17ED2EE2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5E75D2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9. PARTES INTERESADAS.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¿Qué instituciones, asociados, agencias de desarrollo y donantes participan en la iniciativa, y cuál es la naturaleza de su participación? Enumere, de ser posible,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todas las personas y organizaciones que desempeñan un papel clave en la implementación de la iniciativa. 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39B1E4A1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50C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Gobierno (ambiente y pesca) (___)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45A8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Detalle: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1ADEFCD1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CD5EE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Academia (___)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8011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Detalle: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7D993BEF" w14:textId="77777777" w:rsidTr="002306CD">
        <w:trPr>
          <w:trHeight w:val="9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5A48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Organización No </w:t>
            </w:r>
            <w:proofErr w:type="gramStart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Gubernamental 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(</w:t>
            </w:r>
            <w:proofErr w:type="gramEnd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>___)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4ED1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Detalle: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05C62AC9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D4E2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Sector </w:t>
            </w:r>
            <w:proofErr w:type="gramStart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privado 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(</w:t>
            </w:r>
            <w:proofErr w:type="gramEnd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>___)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D65C5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Detalle: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0CC97EE6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40A0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Comunidades </w:t>
            </w:r>
            <w:proofErr w:type="gramStart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costeras 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(</w:t>
            </w:r>
            <w:proofErr w:type="gramEnd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>___)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0AFE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Detalle: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02BC0592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5FDC5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Público </w:t>
            </w:r>
            <w:proofErr w:type="gramStart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general 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(</w:t>
            </w:r>
            <w:proofErr w:type="gramEnd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>___)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53B9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Detalle: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73067E80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E733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2325E9">
              <w:rPr>
                <w:rFonts w:ascii="Cambria Math" w:eastAsia="Times New Roman" w:hAnsi="Cambria Math" w:cs="Cambria Math"/>
                <w:sz w:val="18"/>
                <w:szCs w:val="18"/>
                <w:lang w:val="es-CO" w:eastAsia="es-EC"/>
              </w:rPr>
              <w:t>▢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CO" w:eastAsia="es-EC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Otros (especifique):                                           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752F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Detalle: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5A134BD4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B2FF69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10. APORTES EN IMPACTOS A LOS TEMAS TRANSVERSALES. </w:t>
            </w:r>
          </w:p>
        </w:tc>
      </w:tr>
      <w:tr w:rsidR="00FD7D1A" w:rsidRPr="00F14290" w14:paraId="23EAAF40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0E97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BFBFBF" w:themeColor="background1" w:themeShade="BF"/>
                <w:sz w:val="18"/>
                <w:szCs w:val="18"/>
                <w:lang w:eastAsia="es-EC"/>
              </w:rPr>
              <w:t>Detallar contribución a impactos transversales: inclusión de criterios ambientales y/o sociales, inclusión de enfoque promotor de igualdad de género, Inclusión de la no violación de DDHH. (Máximo 1 carilla)</w:t>
            </w:r>
          </w:p>
          <w:p w14:paraId="0819783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542489E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18CA384F" w14:textId="77777777" w:rsidR="00FD7D1A" w:rsidRPr="00F14290" w:rsidRDefault="00FD7D1A" w:rsidP="003E6D45">
            <w:pPr>
              <w:ind w:left="360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  <w:p w14:paraId="20DEF1B0" w14:textId="77777777" w:rsidR="00FD7D1A" w:rsidRPr="00F14290" w:rsidRDefault="00FD7D1A" w:rsidP="003E6D45">
            <w:pPr>
              <w:ind w:left="360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4D06A874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D51FA9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11. CONTRIBUCIÓN CON OBJETIVOS INTERNACIONALES.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Especificación de la relación de la iniciativa con los Objetivos de Desarrollo Sostenible, Metas Aichi u otros objetivos estratégicos internacionales.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2C155E2C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7935E5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sz w:val="21"/>
                <w:szCs w:val="21"/>
                <w:lang w:val="es-ES" w:eastAsia="es-EC"/>
              </w:rPr>
              <w:t>Objetivos de Desarrollo Sostenible (ODS)</w:t>
            </w:r>
            <w:r w:rsidRPr="00F14290">
              <w:rPr>
                <w:rFonts w:ascii="Montserrat" w:eastAsia="Times New Roman" w:hAnsi="Montserrat" w:cs="Segoe UI"/>
                <w:sz w:val="21"/>
                <w:szCs w:val="21"/>
                <w:lang w:eastAsia="es-EC"/>
              </w:rPr>
              <w:t> </w:t>
            </w:r>
          </w:p>
        </w:tc>
      </w:tr>
      <w:tr w:rsidR="00FD7D1A" w:rsidRPr="00F14290" w14:paraId="6FDFF831" w14:textId="77777777" w:rsidTr="002306CD">
        <w:trPr>
          <w:trHeight w:val="300"/>
          <w:jc w:val="center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A7881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4146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ODS1: Fin de la Pobreza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DC162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-212900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ODS2: Hambre cero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0A23E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133765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ODS3: Salud y Bienestar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D15F7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58588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ODS4: Educación de Calidad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0C107EDF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12620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</w:t>
            </w:r>
            <w:r w:rsidR="00FD7D1A" w:rsidRPr="00F14290">
              <w:rPr>
                <w:rFonts w:ascii="Montserrat" w:eastAsia="Times New Roman" w:hAnsi="Montserrat" w:cs="Segoe UI"/>
                <w:b/>
                <w:bCs/>
                <w:sz w:val="16"/>
                <w:szCs w:val="16"/>
                <w:lang w:val="es-CO" w:eastAsia="es-EC"/>
              </w:rPr>
              <w:t>ODS5: Igualdad de Género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</w:tr>
      <w:tr w:rsidR="00FD7D1A" w:rsidRPr="00F14290" w14:paraId="4F858FA6" w14:textId="77777777" w:rsidTr="002306CD">
        <w:trPr>
          <w:trHeight w:val="300"/>
          <w:jc w:val="center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15F11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179510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ODS6: Agua Limpia y Saneamiento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90557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-214672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ODS7: Energía Asequible y no Contaminante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E9F52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59614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ODS8: Trabajo Decente y Crecimiento Económico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2AF8E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-208428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ODS9: Industria, Innovación e Infraestructura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5BF38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172208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ODS10: Reducción de las Desigualdades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</w:tr>
      <w:tr w:rsidR="00FD7D1A" w:rsidRPr="00F14290" w14:paraId="334951B2" w14:textId="77777777" w:rsidTr="002306CD">
        <w:trPr>
          <w:trHeight w:val="300"/>
          <w:jc w:val="center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4B802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-115908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ODS11: Ciudades y comunidades sostenibles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4035C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107154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ODS12: Producción y Consumo Responsable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53B1CA12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114446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</w:t>
            </w:r>
            <w:r w:rsidR="00FD7D1A" w:rsidRPr="00F14290">
              <w:rPr>
                <w:rFonts w:ascii="Montserrat" w:eastAsia="Times New Roman" w:hAnsi="Montserrat" w:cs="Segoe UI"/>
                <w:b/>
                <w:bCs/>
                <w:sz w:val="16"/>
                <w:szCs w:val="16"/>
                <w:lang w:val="es-CO" w:eastAsia="es-EC"/>
              </w:rPr>
              <w:t>ODS13: Acción por el clima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66A1F2B9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-75581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</w:t>
            </w:r>
            <w:r w:rsidR="00FD7D1A" w:rsidRPr="00F14290">
              <w:rPr>
                <w:rFonts w:ascii="Montserrat" w:eastAsia="Times New Roman" w:hAnsi="Montserrat" w:cs="Segoe UI"/>
                <w:b/>
                <w:bCs/>
                <w:sz w:val="16"/>
                <w:szCs w:val="16"/>
                <w:lang w:val="es-CO" w:eastAsia="es-EC"/>
              </w:rPr>
              <w:t>ODS14: Vida Submarina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98968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-20326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ODS15: Vida de Ecosistemas terrestres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</w:tr>
      <w:tr w:rsidR="00FD7D1A" w:rsidRPr="00F14290" w14:paraId="48B47345" w14:textId="77777777" w:rsidTr="002306CD">
        <w:trPr>
          <w:trHeight w:val="300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FD755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sz w:val="16"/>
                  <w:szCs w:val="16"/>
                  <w:lang w:val="es-CO" w:eastAsia="es-EC"/>
                </w:rPr>
                <w:id w:val="-52271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val="es-CO" w:eastAsia="es-EC"/>
              </w:rPr>
              <w:t xml:space="preserve"> ODS16: Paz, Justicia e Instituciones Sólidas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6849E2A" w14:textId="77777777" w:rsidR="00FD7D1A" w:rsidRPr="00F14290" w:rsidRDefault="00CF029D" w:rsidP="003E6D45">
            <w:pPr>
              <w:textAlignment w:val="baseline"/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</w:pPr>
            <w:sdt>
              <w:sdtPr>
                <w:rPr>
                  <w:rFonts w:ascii="Montserrat" w:eastAsia="Times New Roman" w:hAnsi="Montserrat" w:cs="Segoe UI"/>
                  <w:b/>
                  <w:bCs/>
                  <w:sz w:val="16"/>
                  <w:szCs w:val="16"/>
                  <w:lang w:val="es-CO" w:eastAsia="es-EC"/>
                </w:rPr>
                <w:id w:val="97255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1A" w:rsidRPr="00F14290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val="es-CO" w:eastAsia="es-EC"/>
                  </w:rPr>
                  <w:t>☐</w:t>
                </w:r>
              </w:sdtContent>
            </w:sdt>
            <w:r w:rsidR="00FD7D1A" w:rsidRPr="00F14290">
              <w:rPr>
                <w:rFonts w:ascii="Montserrat" w:eastAsia="Times New Roman" w:hAnsi="Montserrat" w:cs="Segoe UI"/>
                <w:b/>
                <w:bCs/>
                <w:sz w:val="16"/>
                <w:szCs w:val="16"/>
                <w:lang w:val="es-CO" w:eastAsia="es-EC"/>
              </w:rPr>
              <w:t xml:space="preserve"> ODS17: Alianzas para Lograr los Objetivos</w:t>
            </w:r>
            <w:r w:rsidR="00FD7D1A" w:rsidRPr="00F14290">
              <w:rPr>
                <w:rFonts w:ascii="Montserrat" w:eastAsia="Times New Roman" w:hAnsi="Montserrat" w:cs="Segoe UI"/>
                <w:sz w:val="16"/>
                <w:szCs w:val="16"/>
                <w:lang w:eastAsia="es-EC"/>
              </w:rPr>
              <w:t> </w:t>
            </w:r>
          </w:p>
        </w:tc>
      </w:tr>
      <w:tr w:rsidR="00FD7D1A" w:rsidRPr="00F14290" w14:paraId="072EDA9D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DB6F8E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sz w:val="18"/>
                <w:szCs w:val="18"/>
                <w:lang w:val="es-CO" w:eastAsia="es-EC"/>
              </w:rPr>
              <w:t>Otros objetivos estratégicos: 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7F76AF45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44749E84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565E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¿Cómo se alinea la iniciativa con los objetivos y metas establecidos en acuerdos internacionales como:  la Convención sobre la Diversidad Biológica (CDB), o Comisión Ballenera Internacional (CBI), o CIT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lastRenderedPageBreak/>
              <w:t xml:space="preserve">(Comisión Interamericana de Tortugas Marinas, o Comisión Interamericana del Atún Tropical (CIAT), o Convención sobre el Comercio Internacional de Especies Amenazadas de Fauna y Flora Silvestre (CITES), o Comisión Sobre la Conservación de las Especies Migratorias de Animales Silvestres (CMS), </w:t>
            </w:r>
            <w:proofErr w:type="spellStart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o</w:t>
            </w:r>
            <w:proofErr w:type="spellEnd"/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 Organización Marítima Internacional (OMI)? 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  <w:t>(Máximo 100 palabras).</w:t>
            </w:r>
            <w:r w:rsidRPr="00F14290">
              <w:rPr>
                <w:rFonts w:ascii="Montserrat" w:eastAsia="Times New Roman" w:hAnsi="Montserrat" w:cs="Segoe UI"/>
                <w:color w:val="A6A6A6" w:themeColor="background1" w:themeShade="A6"/>
                <w:sz w:val="18"/>
                <w:szCs w:val="18"/>
                <w:lang w:eastAsia="es-EC"/>
              </w:rPr>
              <w:t> </w:t>
            </w:r>
          </w:p>
          <w:p w14:paraId="37A3BAA5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1F3C105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5E4C205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2980922D" w14:textId="77777777" w:rsidR="00FD7D1A" w:rsidRPr="00F14290" w:rsidRDefault="00FD7D1A" w:rsidP="003E6D45">
            <w:pPr>
              <w:ind w:left="360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077B0FEC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8F2037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lastRenderedPageBreak/>
              <w:t>12. ACTIVIDADES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12F5175E" w14:textId="77777777" w:rsidTr="002306CD">
        <w:trPr>
          <w:trHeight w:val="300"/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1E8C9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 xml:space="preserve">Resultados Esperados: 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04CEC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 xml:space="preserve">Indicador de Resultado: 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57E8D0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 xml:space="preserve">  Actividades: </w:t>
            </w:r>
          </w:p>
        </w:tc>
      </w:tr>
      <w:tr w:rsidR="00FD7D1A" w:rsidRPr="00F14290" w14:paraId="11C6D22F" w14:textId="77777777" w:rsidTr="002306CD">
        <w:trPr>
          <w:trHeight w:val="300"/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8E321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  <w:t>Enlistar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25488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  <w:t>Enlistar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BE2D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  <w:t>Enlistar (Máximo 1 carillas)</w:t>
            </w:r>
          </w:p>
          <w:p w14:paraId="4219574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</w:p>
          <w:p w14:paraId="6136E39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</w:p>
        </w:tc>
      </w:tr>
      <w:tr w:rsidR="00FD7D1A" w:rsidRPr="00F14290" w14:paraId="4B8CFC0F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37A07E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13. METODOLOGÍA. </w:t>
            </w:r>
            <w:r w:rsidRPr="00F14290">
              <w:rPr>
                <w:rFonts w:ascii="Montserrat" w:eastAsia="Times New Roman" w:hAnsi="Montserrat" w:cs="Segoe UI"/>
                <w:color w:val="000000"/>
                <w:sz w:val="18"/>
                <w:szCs w:val="18"/>
                <w:lang w:val="es-MX" w:eastAsia="es-EC"/>
              </w:rPr>
              <w:t>Describa la metodología empleada (métodos y técnicas de trabajo, formatos, instrumentos, aplicaciones informáticas e instructivos diseñados y adaptados)</w:t>
            </w:r>
            <w:r w:rsidRPr="00F14290">
              <w:rPr>
                <w:rFonts w:ascii="Montserrat" w:eastAsia="Times New Roman" w:hAnsi="Montserrat" w:cs="Segoe U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56DB5F9B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EA39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¿Qué metodología se utilizará para alcanzar el objetivo? ¿De qué modo será un proceso participativo?</w:t>
            </w:r>
            <w:r w:rsidRPr="00F14290">
              <w:rPr>
                <w:rFonts w:ascii="Montserrat" w:eastAsia="Times New Roman" w:hAnsi="Montserrat" w:cs="Segoe UI"/>
                <w:color w:val="141413"/>
                <w:sz w:val="18"/>
                <w:szCs w:val="18"/>
                <w:lang w:val="es-MX" w:eastAsia="es-EC"/>
              </w:rPr>
              <w:t xml:space="preserve"> ¿Cómo se implementará el enfoque de derechos?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¿Esta buena práctica puede repetirse o adaptarse a otras estrategias de conservación? ¿Cómo? Se sugiere incluir flujograma de la iniciativa. 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  <w:t>(Máximo 2 carillas).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  <w:t> </w:t>
            </w:r>
          </w:p>
          <w:p w14:paraId="18C5BC8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  <w:p w14:paraId="74DE729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  <w:p w14:paraId="14DDF14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  <w:p w14:paraId="217D16A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5EDBEC8E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8EFB41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14. ESTRATEGIA DE IMPLEMENTACIÓN </w:t>
            </w:r>
          </w:p>
        </w:tc>
      </w:tr>
      <w:tr w:rsidR="00FD7D1A" w:rsidRPr="00F14290" w14:paraId="6FC3D2B2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0EF18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  <w:t>(Máximo 1 carilla)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  <w:t> </w:t>
            </w:r>
          </w:p>
          <w:p w14:paraId="7653CD9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14.1. Mecanismos de financiamiento de contraparte</w:t>
            </w:r>
          </w:p>
          <w:p w14:paraId="0803BB2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14.2. Equipo de trabajo </w:t>
            </w:r>
          </w:p>
          <w:p w14:paraId="122FAD2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14.3. Oportunidad de cooperación</w:t>
            </w:r>
          </w:p>
          <w:p w14:paraId="4A12467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14.4. Estrategia de sostenibilidad</w:t>
            </w:r>
          </w:p>
          <w:p w14:paraId="3A2573BB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</w:p>
          <w:p w14:paraId="49D5B17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</w:p>
          <w:p w14:paraId="2606D91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 xml:space="preserve"> </w:t>
            </w:r>
          </w:p>
        </w:tc>
      </w:tr>
      <w:tr w:rsidR="00FD7D1A" w:rsidRPr="00F14290" w14:paraId="5D736E30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676FA76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>15. CRONOGRAMA TRABAJO.</w:t>
            </w:r>
            <w:r w:rsidRPr="00F14290">
              <w:rPr>
                <w:rFonts w:ascii="Montserrat" w:eastAsia="Times New Roman" w:hAnsi="Montserrat" w:cs="Segoe UI"/>
                <w:lang w:val="es-ES" w:eastAsia="es-EC"/>
              </w:rPr>
              <w:t xml:space="preserve">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La iniciativa debe ser completada en un máximo de 18 meses desde la firma del contrato de financiamiento con GIZ.</w:t>
            </w:r>
          </w:p>
        </w:tc>
      </w:tr>
      <w:tr w:rsidR="00FD7D1A" w:rsidRPr="00F14290" w14:paraId="397AEB68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5701CD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sz w:val="18"/>
                <w:szCs w:val="18"/>
                <w:lang w:val="es-ES" w:eastAsia="es-EC"/>
              </w:rPr>
            </w:pPr>
          </w:p>
          <w:p w14:paraId="14ECF190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sz w:val="18"/>
                <w:szCs w:val="18"/>
                <w:lang w:val="es-ES" w:eastAsia="es-EC"/>
              </w:rPr>
            </w:pPr>
          </w:p>
          <w:p w14:paraId="60FBDDDA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sz w:val="18"/>
                <w:szCs w:val="18"/>
                <w:lang w:val="es-ES" w:eastAsia="es-EC"/>
              </w:rPr>
            </w:pPr>
          </w:p>
        </w:tc>
      </w:tr>
      <w:tr w:rsidR="00FD7D1A" w:rsidRPr="00F14290" w14:paraId="62E61C14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BA5CE3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 xml:space="preserve">16. LIMITACIONES. </w:t>
            </w: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t>Descripción de las principales limitaciones y desafíos que se han enfrentado al aplicar la iniciativa</w:t>
            </w:r>
          </w:p>
        </w:tc>
      </w:tr>
      <w:tr w:rsidR="00FD7D1A" w:rsidRPr="00F14290" w14:paraId="5C18A513" w14:textId="77777777" w:rsidTr="002306CD">
        <w:trPr>
          <w:trHeight w:val="1125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0194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val="es-ES" w:eastAsia="es-EC"/>
              </w:rPr>
              <w:lastRenderedPageBreak/>
              <w:t>¿Cuáles son las limitaciones y desafíos que prevén en la implementación de la iniciativa? ¿Cómo se abordarán estas limitaciones? Incluir factores de riesgo que puedan afectar el desarrollo de la iniciativa.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  <w:t xml:space="preserve"> (Máximo 1 carilla)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  <w:t> </w:t>
            </w:r>
          </w:p>
          <w:p w14:paraId="3A65EBB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730FC2A9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3EABB3AC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6264CB52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881B0B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lang w:val="es-ES" w:eastAsia="es-EC"/>
              </w:rPr>
              <w:t>17. INNOVACIÓN Y FACTORES DE ÉXITO</w:t>
            </w:r>
            <w:r w:rsidRPr="00F14290">
              <w:rPr>
                <w:rFonts w:ascii="Montserrat" w:eastAsia="Times New Roman" w:hAnsi="Montserrat" w:cs="Segoe UI"/>
                <w:lang w:eastAsia="es-EC"/>
              </w:rPr>
              <w:t> </w:t>
            </w:r>
          </w:p>
        </w:tc>
      </w:tr>
      <w:tr w:rsidR="00FD7D1A" w:rsidRPr="00F14290" w14:paraId="2C424086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8F223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color w:val="141413"/>
                <w:sz w:val="18"/>
                <w:szCs w:val="18"/>
                <w:lang w:val="es-MX" w:eastAsia="es-EC"/>
              </w:rPr>
              <w:t xml:space="preserve">¿Cuál es el elemento innovador de la iniciativa? ¿Cuáles considera que son los factores de éxito? 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  <w:t>(Máximo 1 carilla)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eastAsia="es-EC"/>
              </w:rPr>
              <w:t> </w:t>
            </w:r>
          </w:p>
          <w:p w14:paraId="50CE116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0C7DF9A8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  <w:p w14:paraId="57DF4AB7" w14:textId="77777777" w:rsidR="00FD7D1A" w:rsidRPr="00F14290" w:rsidRDefault="00FD7D1A" w:rsidP="003E6D45">
            <w:pPr>
              <w:ind w:left="360"/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  <w:t> </w:t>
            </w:r>
          </w:p>
        </w:tc>
      </w:tr>
      <w:tr w:rsidR="00FD7D1A" w:rsidRPr="00F14290" w14:paraId="3F9059F1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B219B1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b/>
                <w:bCs/>
                <w:color w:val="141413"/>
                <w:lang w:val="es-MX" w:eastAsia="es-EC"/>
              </w:rPr>
            </w:pPr>
            <w:r w:rsidRPr="00F14290">
              <w:rPr>
                <w:rFonts w:ascii="Montserrat" w:eastAsia="Times New Roman" w:hAnsi="Montserrat" w:cs="Segoe UI"/>
                <w:b/>
                <w:bCs/>
                <w:color w:val="141413"/>
                <w:lang w:val="es-MX" w:eastAsia="es-EC"/>
              </w:rPr>
              <w:t>18. PRESUPUESTO FINANCIERO</w:t>
            </w:r>
          </w:p>
        </w:tc>
      </w:tr>
      <w:tr w:rsidR="00FD7D1A" w:rsidRPr="00F14290" w14:paraId="2712E3C1" w14:textId="77777777" w:rsidTr="002306CD">
        <w:trPr>
          <w:trHeight w:val="300"/>
          <w:jc w:val="center"/>
        </w:trPr>
        <w:tc>
          <w:tcPr>
            <w:tcW w:w="93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746B3" w14:textId="77777777" w:rsidR="00FD7D1A" w:rsidRPr="00F14290" w:rsidRDefault="00FD7D1A" w:rsidP="003E6D45">
            <w:pPr>
              <w:jc w:val="both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MX"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MX" w:eastAsia="es-EC"/>
              </w:rPr>
              <w:t xml:space="preserve">Llenar plantilla financiera en Excel e incluir en este apartado los aspectos relevantes del presupuesto estimado. La propuesta financiera debería ser detallada por las siguientes líneas de financiamiento:  </w:t>
            </w:r>
          </w:p>
          <w:p w14:paraId="20BFF3D5" w14:textId="77777777" w:rsidR="00FD7D1A" w:rsidRPr="00F14290" w:rsidRDefault="00FD7D1A" w:rsidP="003E6D4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  <w:t>Gastos de personal: rubro abierto dependiendo del alcance del proyecto.</w:t>
            </w:r>
          </w:p>
          <w:p w14:paraId="7EF9EBB2" w14:textId="77777777" w:rsidR="00FD7D1A" w:rsidRPr="00F14290" w:rsidRDefault="00FD7D1A" w:rsidP="003E6D4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  <w:t>Servicios externos: rubro abierto dependiendo del alcance del proyecto.</w:t>
            </w:r>
          </w:p>
          <w:p w14:paraId="54D40A24" w14:textId="77777777" w:rsidR="00FD7D1A" w:rsidRPr="00F14290" w:rsidRDefault="00FD7D1A" w:rsidP="003E6D4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  <w:t>Gastos de transporte/gastos de viaje: rubro abierto dependiendo del alcance del proyecto.</w:t>
            </w:r>
          </w:p>
          <w:p w14:paraId="6595F84B" w14:textId="77777777" w:rsidR="00FD7D1A" w:rsidRPr="00F14290" w:rsidRDefault="00FD7D1A" w:rsidP="003E6D4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u w:val="single"/>
                <w:lang w:val="es-MX" w:eastAsia="es-EC"/>
                <w14:ligatures w14:val="none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  <w:t xml:space="preserve">Adquisiciones o compra de materiales y equipo: 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u w:val="single"/>
                <w:lang w:val="es-MX" w:eastAsia="es-EC"/>
                <w14:ligatures w14:val="none"/>
              </w:rPr>
              <w:t>no mayor al 40% del total de la propuesta de financiera del proyecto</w:t>
            </w:r>
          </w:p>
          <w:p w14:paraId="456340B1" w14:textId="77777777" w:rsidR="00FD7D1A" w:rsidRPr="00F14290" w:rsidRDefault="00FD7D1A" w:rsidP="003E6D4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  <w:t xml:space="preserve">Gastos Administrativos: </w:t>
            </w: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u w:val="single"/>
                <w:lang w:val="es-MX" w:eastAsia="es-EC"/>
                <w14:ligatures w14:val="none"/>
              </w:rPr>
              <w:t>no mayor al 10% del total de la propuesta financiera del proyecto</w:t>
            </w:r>
          </w:p>
          <w:p w14:paraId="0BB5B247" w14:textId="77777777" w:rsidR="00FD7D1A" w:rsidRPr="00F14290" w:rsidRDefault="00FD7D1A" w:rsidP="003E6D4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kern w:val="0"/>
                <w:sz w:val="18"/>
                <w:szCs w:val="18"/>
                <w:lang w:val="es-MX" w:eastAsia="es-EC"/>
                <w14:ligatures w14:val="none"/>
              </w:rPr>
              <w:t>Otros gastos consumibles: rubro abierto dependiendo del alcance del proyecto.</w:t>
            </w:r>
          </w:p>
          <w:p w14:paraId="5484F77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ES" w:eastAsia="es-EC"/>
              </w:rPr>
              <w:t>(Máximo 2 carillas).</w:t>
            </w:r>
            <w:r w:rsidRPr="00F14290">
              <w:rPr>
                <w:rFonts w:ascii="Montserrat" w:eastAsia="Times New Roman" w:hAnsi="Montserrat" w:cs="Segoe UI"/>
                <w:color w:val="A6A6A6" w:themeColor="background1" w:themeShade="A6"/>
                <w:sz w:val="18"/>
                <w:szCs w:val="18"/>
                <w:lang w:eastAsia="es-EC"/>
              </w:rPr>
              <w:t> </w:t>
            </w:r>
          </w:p>
          <w:p w14:paraId="0C15F6A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sz w:val="18"/>
                <w:szCs w:val="18"/>
                <w:lang w:eastAsia="es-EC"/>
              </w:rPr>
            </w:pPr>
          </w:p>
          <w:p w14:paraId="41A54D5F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i/>
                <w:iCs/>
                <w:color w:val="A6A6A6" w:themeColor="background1" w:themeShade="A6"/>
                <w:sz w:val="18"/>
                <w:szCs w:val="18"/>
                <w:lang w:val="es-MX" w:eastAsia="es-EC"/>
              </w:rPr>
            </w:pPr>
          </w:p>
          <w:p w14:paraId="7D961F6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color w:val="141413"/>
                <w:sz w:val="18"/>
                <w:szCs w:val="18"/>
                <w:lang w:val="es-MX" w:eastAsia="es-EC"/>
              </w:rPr>
            </w:pPr>
          </w:p>
          <w:p w14:paraId="033EE5B2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color w:val="141413"/>
                <w:sz w:val="18"/>
                <w:szCs w:val="18"/>
                <w:lang w:val="es-MX" w:eastAsia="es-EC"/>
              </w:rPr>
            </w:pPr>
          </w:p>
          <w:p w14:paraId="1EFE9124" w14:textId="77777777" w:rsidR="00FD7D1A" w:rsidRPr="00F14290" w:rsidRDefault="00FD7D1A" w:rsidP="003E6D45">
            <w:pPr>
              <w:textAlignment w:val="baseline"/>
              <w:rPr>
                <w:rFonts w:ascii="Montserrat" w:eastAsia="Times New Roman" w:hAnsi="Montserrat" w:cs="Segoe UI"/>
                <w:color w:val="141413"/>
                <w:sz w:val="18"/>
                <w:szCs w:val="18"/>
                <w:lang w:val="es-MX" w:eastAsia="es-EC"/>
              </w:rPr>
            </w:pPr>
          </w:p>
        </w:tc>
      </w:tr>
    </w:tbl>
    <w:p w14:paraId="1AB82D25" w14:textId="77777777" w:rsidR="00FD7D1A" w:rsidRPr="00F14290" w:rsidRDefault="00FD7D1A" w:rsidP="00FD7D1A">
      <w:pPr>
        <w:rPr>
          <w:rFonts w:ascii="Montserrat" w:hAnsi="Montserrat" w:cs="Arial"/>
        </w:rPr>
      </w:pPr>
    </w:p>
    <w:p w14:paraId="26A8A99A" w14:textId="77777777" w:rsidR="00FD7D1A" w:rsidRPr="00F14290" w:rsidRDefault="00FD7D1A" w:rsidP="00FD7D1A">
      <w:pPr>
        <w:rPr>
          <w:rFonts w:ascii="Montserrat" w:hAnsi="Montserrat" w:cs="Arial"/>
        </w:rPr>
      </w:pPr>
    </w:p>
    <w:p w14:paraId="2F7F4586" w14:textId="7189DD29" w:rsidR="00FD7D1A" w:rsidRPr="00F14290" w:rsidRDefault="00FD7D1A" w:rsidP="00FD7D1A">
      <w:pPr>
        <w:rPr>
          <w:rFonts w:ascii="Montserrat" w:eastAsiaTheme="majorEastAsia" w:hAnsi="Montserrat" w:cstheme="majorBidi"/>
          <w:color w:val="2F5496" w:themeColor="accent1" w:themeShade="BF"/>
          <w:sz w:val="32"/>
          <w:szCs w:val="32"/>
        </w:rPr>
      </w:pPr>
    </w:p>
    <w:sectPr w:rsidR="00FD7D1A" w:rsidRPr="00F14290" w:rsidSect="00761D8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305A" w14:textId="77777777" w:rsidR="00F16BF9" w:rsidRDefault="00F16BF9" w:rsidP="008D5471">
      <w:r>
        <w:separator/>
      </w:r>
    </w:p>
  </w:endnote>
  <w:endnote w:type="continuationSeparator" w:id="0">
    <w:p w14:paraId="2BA1902B" w14:textId="77777777" w:rsidR="00F16BF9" w:rsidRDefault="00F16BF9" w:rsidP="008D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4714" w14:textId="77777777" w:rsidR="008D5471" w:rsidRDefault="00921DB9">
    <w:pPr>
      <w:pStyle w:val="Piedepgina"/>
    </w:pPr>
    <w:r>
      <w:rPr>
        <w:noProof/>
      </w:rPr>
      <w:drawing>
        <wp:anchor distT="0" distB="0" distL="114300" distR="114300" simplePos="0" relativeHeight="251657215" behindDoc="1" locked="0" layoutInCell="1" allowOverlap="1" wp14:anchorId="4558E1B3" wp14:editId="7DD77A6C">
          <wp:simplePos x="0" y="0"/>
          <wp:positionH relativeFrom="column">
            <wp:posOffset>-544830</wp:posOffset>
          </wp:positionH>
          <wp:positionV relativeFrom="paragraph">
            <wp:posOffset>198383</wp:posOffset>
          </wp:positionV>
          <wp:extent cx="6853555" cy="1065530"/>
          <wp:effectExtent l="0" t="0" r="4445" b="1270"/>
          <wp:wrapTight wrapText="bothSides">
            <wp:wrapPolygon edited="0">
              <wp:start x="0" y="0"/>
              <wp:lineTo x="0" y="21368"/>
              <wp:lineTo x="21574" y="21368"/>
              <wp:lineTo x="21574" y="0"/>
              <wp:lineTo x="0" y="0"/>
            </wp:wrapPolygon>
          </wp:wrapTight>
          <wp:docPr id="300161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161216" name="Picture 300161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5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680AD" w14:textId="77777777" w:rsidR="00F16BF9" w:rsidRDefault="00F16BF9" w:rsidP="008D5471">
      <w:r>
        <w:separator/>
      </w:r>
    </w:p>
  </w:footnote>
  <w:footnote w:type="continuationSeparator" w:id="0">
    <w:p w14:paraId="3786E4EE" w14:textId="77777777" w:rsidR="00F16BF9" w:rsidRDefault="00F16BF9" w:rsidP="008D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0BDDE" w14:textId="77777777" w:rsidR="00761D86" w:rsidRDefault="00CF029D">
    <w:pPr>
      <w:pStyle w:val="Encabezado"/>
    </w:pPr>
    <w:r>
      <w:rPr>
        <w:noProof/>
      </w:rPr>
      <w:pict w14:anchorId="5239B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6912" o:spid="_x0000_s1027" type="#_x0000_t75" alt="" style="position:absolute;margin-left:0;margin-top:0;width:612pt;height:11in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Cent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F4FF" w14:textId="6B618E20" w:rsidR="00761D86" w:rsidRDefault="000307C5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B4477F9" wp14:editId="39DFCAB8">
          <wp:simplePos x="0" y="0"/>
          <wp:positionH relativeFrom="column">
            <wp:posOffset>-760931</wp:posOffset>
          </wp:positionH>
          <wp:positionV relativeFrom="paragraph">
            <wp:posOffset>-1701184</wp:posOffset>
          </wp:positionV>
          <wp:extent cx="3394710" cy="1997710"/>
          <wp:effectExtent l="0" t="0" r="0" b="2540"/>
          <wp:wrapSquare wrapText="bothSides"/>
          <wp:docPr id="9653175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317510" name="Imagen 9653175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626"/>
                  <a:stretch/>
                </pic:blipFill>
                <pic:spPr bwMode="auto">
                  <a:xfrm>
                    <a:off x="0" y="0"/>
                    <a:ext cx="3394710" cy="1997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29D">
      <w:rPr>
        <w:noProof/>
      </w:rPr>
      <w:pict w14:anchorId="3DB1C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6913" o:spid="_x0000_s1026" type="#_x0000_t75" alt="" style="position:absolute;margin-left:0;margin-top:0;width:612pt;height:11in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Membrete_Central"/>
          <w10:wrap anchorx="margin" anchory="margin"/>
        </v:shape>
      </w:pict>
    </w:r>
  </w:p>
  <w:p w14:paraId="1C9A398B" w14:textId="77777777" w:rsidR="008D5471" w:rsidRDefault="008D54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03C6" w14:textId="77777777" w:rsidR="00761D86" w:rsidRDefault="00CF029D">
    <w:pPr>
      <w:pStyle w:val="Encabezado"/>
    </w:pPr>
    <w:r>
      <w:rPr>
        <w:noProof/>
      </w:rPr>
      <w:pict w14:anchorId="54877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6911" o:spid="_x0000_s1025" type="#_x0000_t75" alt="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Cent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0730"/>
    <w:multiLevelType w:val="hybridMultilevel"/>
    <w:tmpl w:val="B3729714"/>
    <w:lvl w:ilvl="0" w:tplc="300A0019">
      <w:start w:val="1"/>
      <w:numFmt w:val="lowerLetter"/>
      <w:lvlText w:val="%1."/>
      <w:lvlJc w:val="left"/>
      <w:pPr>
        <w:ind w:left="2496" w:hanging="360"/>
      </w:pPr>
    </w:lvl>
    <w:lvl w:ilvl="1" w:tplc="300A0019" w:tentative="1">
      <w:start w:val="1"/>
      <w:numFmt w:val="lowerLetter"/>
      <w:lvlText w:val="%2."/>
      <w:lvlJc w:val="left"/>
      <w:pPr>
        <w:ind w:left="3216" w:hanging="360"/>
      </w:pPr>
    </w:lvl>
    <w:lvl w:ilvl="2" w:tplc="300A001B" w:tentative="1">
      <w:start w:val="1"/>
      <w:numFmt w:val="lowerRoman"/>
      <w:lvlText w:val="%3."/>
      <w:lvlJc w:val="right"/>
      <w:pPr>
        <w:ind w:left="3936" w:hanging="180"/>
      </w:pPr>
    </w:lvl>
    <w:lvl w:ilvl="3" w:tplc="300A000F" w:tentative="1">
      <w:start w:val="1"/>
      <w:numFmt w:val="decimal"/>
      <w:lvlText w:val="%4."/>
      <w:lvlJc w:val="left"/>
      <w:pPr>
        <w:ind w:left="4656" w:hanging="360"/>
      </w:pPr>
    </w:lvl>
    <w:lvl w:ilvl="4" w:tplc="300A0019" w:tentative="1">
      <w:start w:val="1"/>
      <w:numFmt w:val="lowerLetter"/>
      <w:lvlText w:val="%5."/>
      <w:lvlJc w:val="left"/>
      <w:pPr>
        <w:ind w:left="5376" w:hanging="360"/>
      </w:pPr>
    </w:lvl>
    <w:lvl w:ilvl="5" w:tplc="300A001B" w:tentative="1">
      <w:start w:val="1"/>
      <w:numFmt w:val="lowerRoman"/>
      <w:lvlText w:val="%6."/>
      <w:lvlJc w:val="right"/>
      <w:pPr>
        <w:ind w:left="6096" w:hanging="180"/>
      </w:pPr>
    </w:lvl>
    <w:lvl w:ilvl="6" w:tplc="300A000F" w:tentative="1">
      <w:start w:val="1"/>
      <w:numFmt w:val="decimal"/>
      <w:lvlText w:val="%7."/>
      <w:lvlJc w:val="left"/>
      <w:pPr>
        <w:ind w:left="6816" w:hanging="360"/>
      </w:pPr>
    </w:lvl>
    <w:lvl w:ilvl="7" w:tplc="300A0019" w:tentative="1">
      <w:start w:val="1"/>
      <w:numFmt w:val="lowerLetter"/>
      <w:lvlText w:val="%8."/>
      <w:lvlJc w:val="left"/>
      <w:pPr>
        <w:ind w:left="7536" w:hanging="360"/>
      </w:pPr>
    </w:lvl>
    <w:lvl w:ilvl="8" w:tplc="30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061C089C"/>
    <w:multiLevelType w:val="hybridMultilevel"/>
    <w:tmpl w:val="D534ED6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0D6228"/>
    <w:multiLevelType w:val="hybridMultilevel"/>
    <w:tmpl w:val="ADD0B1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3F3E"/>
    <w:multiLevelType w:val="hybridMultilevel"/>
    <w:tmpl w:val="DE2283BE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E42C3F"/>
    <w:multiLevelType w:val="multilevel"/>
    <w:tmpl w:val="47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DF7687"/>
    <w:multiLevelType w:val="hybridMultilevel"/>
    <w:tmpl w:val="C79AD30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B121F"/>
    <w:multiLevelType w:val="hybridMultilevel"/>
    <w:tmpl w:val="A488A0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7546"/>
    <w:multiLevelType w:val="hybridMultilevel"/>
    <w:tmpl w:val="F76A61B6"/>
    <w:lvl w:ilvl="0" w:tplc="30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60E02"/>
    <w:multiLevelType w:val="hybridMultilevel"/>
    <w:tmpl w:val="23E4603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394B68"/>
    <w:multiLevelType w:val="hybridMultilevel"/>
    <w:tmpl w:val="3BE4F4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4659"/>
    <w:multiLevelType w:val="hybridMultilevel"/>
    <w:tmpl w:val="1ECAB26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51C5"/>
    <w:multiLevelType w:val="hybridMultilevel"/>
    <w:tmpl w:val="63FE7508"/>
    <w:lvl w:ilvl="0" w:tplc="300A0019">
      <w:start w:val="1"/>
      <w:numFmt w:val="lowerLetter"/>
      <w:lvlText w:val="%1."/>
      <w:lvlJc w:val="left"/>
      <w:pPr>
        <w:ind w:left="2520" w:hanging="360"/>
      </w:pPr>
    </w:lvl>
    <w:lvl w:ilvl="1" w:tplc="300A0019" w:tentative="1">
      <w:start w:val="1"/>
      <w:numFmt w:val="lowerLetter"/>
      <w:lvlText w:val="%2."/>
      <w:lvlJc w:val="left"/>
      <w:pPr>
        <w:ind w:left="3240" w:hanging="360"/>
      </w:pPr>
    </w:lvl>
    <w:lvl w:ilvl="2" w:tplc="300A001B" w:tentative="1">
      <w:start w:val="1"/>
      <w:numFmt w:val="lowerRoman"/>
      <w:lvlText w:val="%3."/>
      <w:lvlJc w:val="right"/>
      <w:pPr>
        <w:ind w:left="3960" w:hanging="180"/>
      </w:pPr>
    </w:lvl>
    <w:lvl w:ilvl="3" w:tplc="300A000F" w:tentative="1">
      <w:start w:val="1"/>
      <w:numFmt w:val="decimal"/>
      <w:lvlText w:val="%4."/>
      <w:lvlJc w:val="left"/>
      <w:pPr>
        <w:ind w:left="4680" w:hanging="360"/>
      </w:pPr>
    </w:lvl>
    <w:lvl w:ilvl="4" w:tplc="300A0019" w:tentative="1">
      <w:start w:val="1"/>
      <w:numFmt w:val="lowerLetter"/>
      <w:lvlText w:val="%5."/>
      <w:lvlJc w:val="left"/>
      <w:pPr>
        <w:ind w:left="5400" w:hanging="360"/>
      </w:pPr>
    </w:lvl>
    <w:lvl w:ilvl="5" w:tplc="300A001B" w:tentative="1">
      <w:start w:val="1"/>
      <w:numFmt w:val="lowerRoman"/>
      <w:lvlText w:val="%6."/>
      <w:lvlJc w:val="right"/>
      <w:pPr>
        <w:ind w:left="6120" w:hanging="180"/>
      </w:pPr>
    </w:lvl>
    <w:lvl w:ilvl="6" w:tplc="300A000F" w:tentative="1">
      <w:start w:val="1"/>
      <w:numFmt w:val="decimal"/>
      <w:lvlText w:val="%7."/>
      <w:lvlJc w:val="left"/>
      <w:pPr>
        <w:ind w:left="6840" w:hanging="360"/>
      </w:pPr>
    </w:lvl>
    <w:lvl w:ilvl="7" w:tplc="300A0019" w:tentative="1">
      <w:start w:val="1"/>
      <w:numFmt w:val="lowerLetter"/>
      <w:lvlText w:val="%8."/>
      <w:lvlJc w:val="left"/>
      <w:pPr>
        <w:ind w:left="7560" w:hanging="360"/>
      </w:pPr>
    </w:lvl>
    <w:lvl w:ilvl="8" w:tplc="30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DA501DA"/>
    <w:multiLevelType w:val="multilevel"/>
    <w:tmpl w:val="507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682C9C"/>
    <w:multiLevelType w:val="hybridMultilevel"/>
    <w:tmpl w:val="45207380"/>
    <w:lvl w:ilvl="0" w:tplc="56686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D3B0C"/>
    <w:multiLevelType w:val="hybridMultilevel"/>
    <w:tmpl w:val="61BA940C"/>
    <w:lvl w:ilvl="0" w:tplc="300A0017">
      <w:start w:val="1"/>
      <w:numFmt w:val="lowerLetter"/>
      <w:lvlText w:val="%1)"/>
      <w:lvlJc w:val="left"/>
      <w:pPr>
        <w:ind w:left="2520" w:hanging="360"/>
      </w:pPr>
    </w:lvl>
    <w:lvl w:ilvl="1" w:tplc="300A0019" w:tentative="1">
      <w:start w:val="1"/>
      <w:numFmt w:val="lowerLetter"/>
      <w:lvlText w:val="%2."/>
      <w:lvlJc w:val="left"/>
      <w:pPr>
        <w:ind w:left="3240" w:hanging="360"/>
      </w:pPr>
    </w:lvl>
    <w:lvl w:ilvl="2" w:tplc="300A001B" w:tentative="1">
      <w:start w:val="1"/>
      <w:numFmt w:val="lowerRoman"/>
      <w:lvlText w:val="%3."/>
      <w:lvlJc w:val="right"/>
      <w:pPr>
        <w:ind w:left="3960" w:hanging="180"/>
      </w:pPr>
    </w:lvl>
    <w:lvl w:ilvl="3" w:tplc="300A000F" w:tentative="1">
      <w:start w:val="1"/>
      <w:numFmt w:val="decimal"/>
      <w:lvlText w:val="%4."/>
      <w:lvlJc w:val="left"/>
      <w:pPr>
        <w:ind w:left="4680" w:hanging="360"/>
      </w:pPr>
    </w:lvl>
    <w:lvl w:ilvl="4" w:tplc="300A0019" w:tentative="1">
      <w:start w:val="1"/>
      <w:numFmt w:val="lowerLetter"/>
      <w:lvlText w:val="%5."/>
      <w:lvlJc w:val="left"/>
      <w:pPr>
        <w:ind w:left="5400" w:hanging="360"/>
      </w:pPr>
    </w:lvl>
    <w:lvl w:ilvl="5" w:tplc="300A001B" w:tentative="1">
      <w:start w:val="1"/>
      <w:numFmt w:val="lowerRoman"/>
      <w:lvlText w:val="%6."/>
      <w:lvlJc w:val="right"/>
      <w:pPr>
        <w:ind w:left="6120" w:hanging="180"/>
      </w:pPr>
    </w:lvl>
    <w:lvl w:ilvl="6" w:tplc="300A000F" w:tentative="1">
      <w:start w:val="1"/>
      <w:numFmt w:val="decimal"/>
      <w:lvlText w:val="%7."/>
      <w:lvlJc w:val="left"/>
      <w:pPr>
        <w:ind w:left="6840" w:hanging="360"/>
      </w:pPr>
    </w:lvl>
    <w:lvl w:ilvl="7" w:tplc="300A0019" w:tentative="1">
      <w:start w:val="1"/>
      <w:numFmt w:val="lowerLetter"/>
      <w:lvlText w:val="%8."/>
      <w:lvlJc w:val="left"/>
      <w:pPr>
        <w:ind w:left="7560" w:hanging="360"/>
      </w:pPr>
    </w:lvl>
    <w:lvl w:ilvl="8" w:tplc="30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31066FD"/>
    <w:multiLevelType w:val="hybridMultilevel"/>
    <w:tmpl w:val="A510074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77908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FB4558"/>
    <w:multiLevelType w:val="multilevel"/>
    <w:tmpl w:val="BA90BA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070FC6"/>
    <w:multiLevelType w:val="hybridMultilevel"/>
    <w:tmpl w:val="16562ABE"/>
    <w:lvl w:ilvl="0" w:tplc="56686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95A42"/>
    <w:multiLevelType w:val="hybridMultilevel"/>
    <w:tmpl w:val="B82E404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B4039"/>
    <w:multiLevelType w:val="hybridMultilevel"/>
    <w:tmpl w:val="02467EF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E2C26"/>
    <w:multiLevelType w:val="multilevel"/>
    <w:tmpl w:val="E7D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F95302"/>
    <w:multiLevelType w:val="hybridMultilevel"/>
    <w:tmpl w:val="5BA896E0"/>
    <w:lvl w:ilvl="0" w:tplc="3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B1535EE"/>
    <w:multiLevelType w:val="hybridMultilevel"/>
    <w:tmpl w:val="464A0B2A"/>
    <w:lvl w:ilvl="0" w:tplc="56686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713AB"/>
    <w:multiLevelType w:val="hybridMultilevel"/>
    <w:tmpl w:val="EAF2CF9A"/>
    <w:lvl w:ilvl="0" w:tplc="56686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47981"/>
    <w:multiLevelType w:val="hybridMultilevel"/>
    <w:tmpl w:val="1810A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638F"/>
    <w:multiLevelType w:val="hybridMultilevel"/>
    <w:tmpl w:val="53C4198A"/>
    <w:lvl w:ilvl="0" w:tplc="30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56C644F"/>
    <w:multiLevelType w:val="hybridMultilevel"/>
    <w:tmpl w:val="DAB62AFA"/>
    <w:lvl w:ilvl="0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97D46CD"/>
    <w:multiLevelType w:val="hybridMultilevel"/>
    <w:tmpl w:val="EA8A3648"/>
    <w:lvl w:ilvl="0" w:tplc="300A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9" w15:restartNumberingAfterBreak="0">
    <w:nsid w:val="5DE6138C"/>
    <w:multiLevelType w:val="hybridMultilevel"/>
    <w:tmpl w:val="27ECEC9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097134"/>
    <w:multiLevelType w:val="hybridMultilevel"/>
    <w:tmpl w:val="3CC602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8401D"/>
    <w:multiLevelType w:val="hybridMultilevel"/>
    <w:tmpl w:val="9384DD94"/>
    <w:lvl w:ilvl="0" w:tplc="30CC8242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  <w:u w:val="none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D813B3E"/>
    <w:multiLevelType w:val="multilevel"/>
    <w:tmpl w:val="7DE896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7A5AD8"/>
    <w:multiLevelType w:val="hybridMultilevel"/>
    <w:tmpl w:val="9446E06C"/>
    <w:lvl w:ilvl="0" w:tplc="300A0019">
      <w:start w:val="1"/>
      <w:numFmt w:val="lowerLetter"/>
      <w:lvlText w:val="%1."/>
      <w:lvlJc w:val="left"/>
      <w:pPr>
        <w:ind w:left="2563" w:hanging="360"/>
      </w:pPr>
    </w:lvl>
    <w:lvl w:ilvl="1" w:tplc="300A0019" w:tentative="1">
      <w:start w:val="1"/>
      <w:numFmt w:val="lowerLetter"/>
      <w:lvlText w:val="%2."/>
      <w:lvlJc w:val="left"/>
      <w:pPr>
        <w:ind w:left="3283" w:hanging="360"/>
      </w:pPr>
    </w:lvl>
    <w:lvl w:ilvl="2" w:tplc="300A001B" w:tentative="1">
      <w:start w:val="1"/>
      <w:numFmt w:val="lowerRoman"/>
      <w:lvlText w:val="%3."/>
      <w:lvlJc w:val="right"/>
      <w:pPr>
        <w:ind w:left="4003" w:hanging="180"/>
      </w:pPr>
    </w:lvl>
    <w:lvl w:ilvl="3" w:tplc="300A000F" w:tentative="1">
      <w:start w:val="1"/>
      <w:numFmt w:val="decimal"/>
      <w:lvlText w:val="%4."/>
      <w:lvlJc w:val="left"/>
      <w:pPr>
        <w:ind w:left="4723" w:hanging="360"/>
      </w:pPr>
    </w:lvl>
    <w:lvl w:ilvl="4" w:tplc="300A0019" w:tentative="1">
      <w:start w:val="1"/>
      <w:numFmt w:val="lowerLetter"/>
      <w:lvlText w:val="%5."/>
      <w:lvlJc w:val="left"/>
      <w:pPr>
        <w:ind w:left="5443" w:hanging="360"/>
      </w:pPr>
    </w:lvl>
    <w:lvl w:ilvl="5" w:tplc="300A001B" w:tentative="1">
      <w:start w:val="1"/>
      <w:numFmt w:val="lowerRoman"/>
      <w:lvlText w:val="%6."/>
      <w:lvlJc w:val="right"/>
      <w:pPr>
        <w:ind w:left="6163" w:hanging="180"/>
      </w:pPr>
    </w:lvl>
    <w:lvl w:ilvl="6" w:tplc="300A000F" w:tentative="1">
      <w:start w:val="1"/>
      <w:numFmt w:val="decimal"/>
      <w:lvlText w:val="%7."/>
      <w:lvlJc w:val="left"/>
      <w:pPr>
        <w:ind w:left="6883" w:hanging="360"/>
      </w:pPr>
    </w:lvl>
    <w:lvl w:ilvl="7" w:tplc="300A0019" w:tentative="1">
      <w:start w:val="1"/>
      <w:numFmt w:val="lowerLetter"/>
      <w:lvlText w:val="%8."/>
      <w:lvlJc w:val="left"/>
      <w:pPr>
        <w:ind w:left="7603" w:hanging="360"/>
      </w:pPr>
    </w:lvl>
    <w:lvl w:ilvl="8" w:tplc="30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4" w15:restartNumberingAfterBreak="0">
    <w:nsid w:val="6F9A306C"/>
    <w:multiLevelType w:val="hybridMultilevel"/>
    <w:tmpl w:val="952E9F88"/>
    <w:lvl w:ilvl="0" w:tplc="300A0019">
      <w:start w:val="1"/>
      <w:numFmt w:val="lowerLetter"/>
      <w:lvlText w:val="%1."/>
      <w:lvlJc w:val="left"/>
      <w:pPr>
        <w:ind w:left="2496" w:hanging="360"/>
      </w:pPr>
    </w:lvl>
    <w:lvl w:ilvl="1" w:tplc="300A0019" w:tentative="1">
      <w:start w:val="1"/>
      <w:numFmt w:val="lowerLetter"/>
      <w:lvlText w:val="%2."/>
      <w:lvlJc w:val="left"/>
      <w:pPr>
        <w:ind w:left="3216" w:hanging="360"/>
      </w:pPr>
    </w:lvl>
    <w:lvl w:ilvl="2" w:tplc="300A001B" w:tentative="1">
      <w:start w:val="1"/>
      <w:numFmt w:val="lowerRoman"/>
      <w:lvlText w:val="%3."/>
      <w:lvlJc w:val="right"/>
      <w:pPr>
        <w:ind w:left="3936" w:hanging="180"/>
      </w:pPr>
    </w:lvl>
    <w:lvl w:ilvl="3" w:tplc="300A000F" w:tentative="1">
      <w:start w:val="1"/>
      <w:numFmt w:val="decimal"/>
      <w:lvlText w:val="%4."/>
      <w:lvlJc w:val="left"/>
      <w:pPr>
        <w:ind w:left="4656" w:hanging="360"/>
      </w:pPr>
    </w:lvl>
    <w:lvl w:ilvl="4" w:tplc="300A0019" w:tentative="1">
      <w:start w:val="1"/>
      <w:numFmt w:val="lowerLetter"/>
      <w:lvlText w:val="%5."/>
      <w:lvlJc w:val="left"/>
      <w:pPr>
        <w:ind w:left="5376" w:hanging="360"/>
      </w:pPr>
    </w:lvl>
    <w:lvl w:ilvl="5" w:tplc="300A001B" w:tentative="1">
      <w:start w:val="1"/>
      <w:numFmt w:val="lowerRoman"/>
      <w:lvlText w:val="%6."/>
      <w:lvlJc w:val="right"/>
      <w:pPr>
        <w:ind w:left="6096" w:hanging="180"/>
      </w:pPr>
    </w:lvl>
    <w:lvl w:ilvl="6" w:tplc="300A000F" w:tentative="1">
      <w:start w:val="1"/>
      <w:numFmt w:val="decimal"/>
      <w:lvlText w:val="%7."/>
      <w:lvlJc w:val="left"/>
      <w:pPr>
        <w:ind w:left="6816" w:hanging="360"/>
      </w:pPr>
    </w:lvl>
    <w:lvl w:ilvl="7" w:tplc="300A0019" w:tentative="1">
      <w:start w:val="1"/>
      <w:numFmt w:val="lowerLetter"/>
      <w:lvlText w:val="%8."/>
      <w:lvlJc w:val="left"/>
      <w:pPr>
        <w:ind w:left="7536" w:hanging="360"/>
      </w:pPr>
    </w:lvl>
    <w:lvl w:ilvl="8" w:tplc="30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5" w15:restartNumberingAfterBreak="0">
    <w:nsid w:val="700B3017"/>
    <w:multiLevelType w:val="hybridMultilevel"/>
    <w:tmpl w:val="31D2A4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806F9"/>
    <w:multiLevelType w:val="hybridMultilevel"/>
    <w:tmpl w:val="7AD603B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D6677"/>
    <w:multiLevelType w:val="hybridMultilevel"/>
    <w:tmpl w:val="345615AC"/>
    <w:lvl w:ilvl="0" w:tplc="3EA2278A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b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62346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1F7F8D"/>
    <w:multiLevelType w:val="hybridMultilevel"/>
    <w:tmpl w:val="2C96D41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729FD"/>
    <w:multiLevelType w:val="hybridMultilevel"/>
    <w:tmpl w:val="2B6C38DA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838991">
    <w:abstractNumId w:val="17"/>
  </w:num>
  <w:num w:numId="2" w16cid:durableId="1577939149">
    <w:abstractNumId w:val="18"/>
  </w:num>
  <w:num w:numId="3" w16cid:durableId="2008822912">
    <w:abstractNumId w:val="32"/>
  </w:num>
  <w:num w:numId="4" w16cid:durableId="1952514064">
    <w:abstractNumId w:val="5"/>
  </w:num>
  <w:num w:numId="5" w16cid:durableId="409430884">
    <w:abstractNumId w:val="20"/>
  </w:num>
  <w:num w:numId="6" w16cid:durableId="2145270829">
    <w:abstractNumId w:val="4"/>
  </w:num>
  <w:num w:numId="7" w16cid:durableId="1423985449">
    <w:abstractNumId w:val="10"/>
  </w:num>
  <w:num w:numId="8" w16cid:durableId="1867332902">
    <w:abstractNumId w:val="9"/>
  </w:num>
  <w:num w:numId="9" w16cid:durableId="354698921">
    <w:abstractNumId w:val="12"/>
  </w:num>
  <w:num w:numId="10" w16cid:durableId="25524670">
    <w:abstractNumId w:val="21"/>
  </w:num>
  <w:num w:numId="11" w16cid:durableId="2080983712">
    <w:abstractNumId w:val="6"/>
  </w:num>
  <w:num w:numId="12" w16cid:durableId="1142887688">
    <w:abstractNumId w:val="7"/>
  </w:num>
  <w:num w:numId="13" w16cid:durableId="1718973531">
    <w:abstractNumId w:val="24"/>
  </w:num>
  <w:num w:numId="14" w16cid:durableId="656227563">
    <w:abstractNumId w:val="8"/>
  </w:num>
  <w:num w:numId="15" w16cid:durableId="366151422">
    <w:abstractNumId w:val="40"/>
  </w:num>
  <w:num w:numId="16" w16cid:durableId="1991059542">
    <w:abstractNumId w:val="38"/>
  </w:num>
  <w:num w:numId="17" w16cid:durableId="535699337">
    <w:abstractNumId w:val="39"/>
  </w:num>
  <w:num w:numId="18" w16cid:durableId="1969116790">
    <w:abstractNumId w:val="16"/>
  </w:num>
  <w:num w:numId="19" w16cid:durableId="893270588">
    <w:abstractNumId w:val="22"/>
  </w:num>
  <w:num w:numId="20" w16cid:durableId="1084113339">
    <w:abstractNumId w:val="30"/>
  </w:num>
  <w:num w:numId="21" w16cid:durableId="881209730">
    <w:abstractNumId w:val="2"/>
  </w:num>
  <w:num w:numId="22" w16cid:durableId="1847592098">
    <w:abstractNumId w:val="36"/>
  </w:num>
  <w:num w:numId="23" w16cid:durableId="808287684">
    <w:abstractNumId w:val="23"/>
  </w:num>
  <w:num w:numId="24" w16cid:durableId="684479570">
    <w:abstractNumId w:val="15"/>
  </w:num>
  <w:num w:numId="25" w16cid:durableId="1230116606">
    <w:abstractNumId w:val="25"/>
  </w:num>
  <w:num w:numId="26" w16cid:durableId="1503885787">
    <w:abstractNumId w:val="13"/>
  </w:num>
  <w:num w:numId="27" w16cid:durableId="1647051666">
    <w:abstractNumId w:val="19"/>
  </w:num>
  <w:num w:numId="28" w16cid:durableId="85159118">
    <w:abstractNumId w:val="29"/>
  </w:num>
  <w:num w:numId="29" w16cid:durableId="1226332396">
    <w:abstractNumId w:val="37"/>
  </w:num>
  <w:num w:numId="30" w16cid:durableId="925456038">
    <w:abstractNumId w:val="35"/>
  </w:num>
  <w:num w:numId="31" w16cid:durableId="1521428569">
    <w:abstractNumId w:val="14"/>
  </w:num>
  <w:num w:numId="32" w16cid:durableId="934022782">
    <w:abstractNumId w:val="11"/>
  </w:num>
  <w:num w:numId="33" w16cid:durableId="218637119">
    <w:abstractNumId w:val="33"/>
  </w:num>
  <w:num w:numId="34" w16cid:durableId="1449467277">
    <w:abstractNumId w:val="27"/>
  </w:num>
  <w:num w:numId="35" w16cid:durableId="1918441336">
    <w:abstractNumId w:val="3"/>
  </w:num>
  <w:num w:numId="36" w16cid:durableId="784814691">
    <w:abstractNumId w:val="34"/>
  </w:num>
  <w:num w:numId="37" w16cid:durableId="853425762">
    <w:abstractNumId w:val="0"/>
  </w:num>
  <w:num w:numId="38" w16cid:durableId="1550216812">
    <w:abstractNumId w:val="31"/>
  </w:num>
  <w:num w:numId="39" w16cid:durableId="1675760806">
    <w:abstractNumId w:val="28"/>
  </w:num>
  <w:num w:numId="40" w16cid:durableId="894968914">
    <w:abstractNumId w:val="1"/>
  </w:num>
  <w:num w:numId="41" w16cid:durableId="1260474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B9"/>
    <w:rsid w:val="000307C5"/>
    <w:rsid w:val="00046F86"/>
    <w:rsid w:val="000C3700"/>
    <w:rsid w:val="000C4E25"/>
    <w:rsid w:val="000E4F53"/>
    <w:rsid w:val="001671E7"/>
    <w:rsid w:val="001D02F1"/>
    <w:rsid w:val="00201400"/>
    <w:rsid w:val="002306CD"/>
    <w:rsid w:val="00281A50"/>
    <w:rsid w:val="00293C5C"/>
    <w:rsid w:val="002B10C4"/>
    <w:rsid w:val="003347F4"/>
    <w:rsid w:val="003E1055"/>
    <w:rsid w:val="00502340"/>
    <w:rsid w:val="0055361D"/>
    <w:rsid w:val="0061711B"/>
    <w:rsid w:val="006338DA"/>
    <w:rsid w:val="006930F7"/>
    <w:rsid w:val="006C7EAF"/>
    <w:rsid w:val="006E407E"/>
    <w:rsid w:val="006F72AA"/>
    <w:rsid w:val="00704171"/>
    <w:rsid w:val="00723257"/>
    <w:rsid w:val="00732726"/>
    <w:rsid w:val="00761D86"/>
    <w:rsid w:val="00781354"/>
    <w:rsid w:val="008B4E80"/>
    <w:rsid w:val="008D5471"/>
    <w:rsid w:val="00921DB9"/>
    <w:rsid w:val="0093562A"/>
    <w:rsid w:val="00956711"/>
    <w:rsid w:val="00962397"/>
    <w:rsid w:val="00AA11BA"/>
    <w:rsid w:val="00AB475A"/>
    <w:rsid w:val="00AC68FE"/>
    <w:rsid w:val="00BC67A1"/>
    <w:rsid w:val="00BD31E6"/>
    <w:rsid w:val="00C14D53"/>
    <w:rsid w:val="00C208E1"/>
    <w:rsid w:val="00C35E67"/>
    <w:rsid w:val="00C404A5"/>
    <w:rsid w:val="00C521C8"/>
    <w:rsid w:val="00C76D87"/>
    <w:rsid w:val="00CE22A1"/>
    <w:rsid w:val="00CE34DF"/>
    <w:rsid w:val="00CF029D"/>
    <w:rsid w:val="00D45F51"/>
    <w:rsid w:val="00D85932"/>
    <w:rsid w:val="00DA19E2"/>
    <w:rsid w:val="00DB5227"/>
    <w:rsid w:val="00DC2935"/>
    <w:rsid w:val="00DD5760"/>
    <w:rsid w:val="00E23006"/>
    <w:rsid w:val="00E87753"/>
    <w:rsid w:val="00F16BF9"/>
    <w:rsid w:val="00F824E4"/>
    <w:rsid w:val="00F83107"/>
    <w:rsid w:val="00FD7D1A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F5E8C"/>
  <w15:chartTrackingRefBased/>
  <w15:docId w15:val="{CC496081-CAAB-AE41-A3AE-C296B84E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7D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7D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D1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D1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D1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D1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D1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D1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D1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47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5471"/>
  </w:style>
  <w:style w:type="paragraph" w:styleId="Piedepgina">
    <w:name w:val="footer"/>
    <w:basedOn w:val="Normal"/>
    <w:link w:val="PiedepginaCar"/>
    <w:uiPriority w:val="99"/>
    <w:unhideWhenUsed/>
    <w:rsid w:val="008D547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471"/>
  </w:style>
  <w:style w:type="character" w:customStyle="1" w:styleId="Ttulo1Car">
    <w:name w:val="Título 1 Car"/>
    <w:basedOn w:val="Fuentedeprrafopredeter"/>
    <w:link w:val="Ttulo1"/>
    <w:uiPriority w:val="9"/>
    <w:rsid w:val="00FD7D1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FD7D1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D1A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D1A"/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D1A"/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D1A"/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D1A"/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D1A"/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D1A"/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FD7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D7D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D1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D7D1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FD7D1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D7D1A"/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Prrafodelista">
    <w:name w:val="List Paragraph"/>
    <w:basedOn w:val="Normal"/>
    <w:uiPriority w:val="34"/>
    <w:qFormat/>
    <w:rsid w:val="00FD7D1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D7D1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D1A"/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FD7D1A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FD7D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7D1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7D1A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D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D1A"/>
    <w:rPr>
      <w:b/>
      <w:bCs/>
      <w:kern w:val="2"/>
      <w:sz w:val="20"/>
      <w:szCs w:val="20"/>
      <w14:ligatures w14:val="standardContextual"/>
    </w:rPr>
  </w:style>
  <w:style w:type="character" w:customStyle="1" w:styleId="ui-provider">
    <w:name w:val="ui-provider"/>
    <w:basedOn w:val="Fuentedeprrafopredeter"/>
    <w:rsid w:val="00FD7D1A"/>
  </w:style>
  <w:style w:type="paragraph" w:styleId="TtuloTDC">
    <w:name w:val="TOC Heading"/>
    <w:basedOn w:val="Ttulo1"/>
    <w:next w:val="Normal"/>
    <w:uiPriority w:val="39"/>
    <w:unhideWhenUsed/>
    <w:qFormat/>
    <w:rsid w:val="00FD7D1A"/>
    <w:pPr>
      <w:spacing w:before="240" w:after="0"/>
      <w:outlineLvl w:val="9"/>
    </w:pPr>
    <w:rPr>
      <w:kern w:val="0"/>
      <w:sz w:val="32"/>
      <w:szCs w:val="32"/>
      <w:lang w:eastAsia="es-EC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D7D1A"/>
    <w:pPr>
      <w:spacing w:after="100" w:line="259" w:lineRule="auto"/>
    </w:pPr>
    <w:rPr>
      <w:kern w:val="2"/>
      <w:sz w:val="22"/>
      <w:szCs w:val="22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FD7D1A"/>
    <w:pPr>
      <w:spacing w:after="100" w:line="259" w:lineRule="auto"/>
      <w:ind w:left="220"/>
    </w:pPr>
    <w:rPr>
      <w:kern w:val="2"/>
      <w:sz w:val="22"/>
      <w:szCs w:val="2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D7D1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D7D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normaltextrun">
    <w:name w:val="normaltextrun"/>
    <w:basedOn w:val="Fuentedeprrafopredeter"/>
    <w:rsid w:val="00FD7D1A"/>
  </w:style>
  <w:style w:type="character" w:customStyle="1" w:styleId="eop">
    <w:name w:val="eop"/>
    <w:basedOn w:val="Fuentedeprrafopredeter"/>
    <w:rsid w:val="00FD7D1A"/>
  </w:style>
  <w:style w:type="character" w:customStyle="1" w:styleId="scxp220387898">
    <w:name w:val="scxp220387898"/>
    <w:basedOn w:val="Fuentedeprrafopredeter"/>
    <w:rsid w:val="00FD7D1A"/>
  </w:style>
  <w:style w:type="paragraph" w:styleId="Revisin">
    <w:name w:val="Revision"/>
    <w:hidden/>
    <w:uiPriority w:val="99"/>
    <w:semiHidden/>
    <w:rsid w:val="00FD7D1A"/>
    <w:rPr>
      <w:kern w:val="2"/>
      <w:sz w:val="22"/>
      <w:szCs w:val="22"/>
      <w14:ligatures w14:val="standardContextual"/>
    </w:rPr>
  </w:style>
  <w:style w:type="paragraph" w:styleId="Sinespaciado">
    <w:name w:val="No Spacing"/>
    <w:link w:val="SinespaciadoCar"/>
    <w:uiPriority w:val="1"/>
    <w:qFormat/>
    <w:rsid w:val="00FD7D1A"/>
    <w:rPr>
      <w:rFonts w:eastAsiaTheme="minorEastAsia"/>
      <w:sz w:val="22"/>
      <w:szCs w:val="22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7D1A"/>
    <w:rPr>
      <w:rFonts w:eastAsiaTheme="minorEastAsia"/>
      <w:sz w:val="22"/>
      <w:szCs w:val="22"/>
      <w:lang w:eastAsia="es-EC"/>
    </w:rPr>
  </w:style>
  <w:style w:type="paragraph" w:customStyle="1" w:styleId="pf0">
    <w:name w:val="pf0"/>
    <w:basedOn w:val="Normal"/>
    <w:rsid w:val="00FD7D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cf01">
    <w:name w:val="cf01"/>
    <w:basedOn w:val="Fuentedeprrafopredeter"/>
    <w:rsid w:val="00FD7D1A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Fuentedeprrafopredeter"/>
    <w:rsid w:val="00FD7D1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7D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styleId="Textoennegrita">
    <w:name w:val="Strong"/>
    <w:basedOn w:val="Fuentedeprrafopredeter"/>
    <w:uiPriority w:val="22"/>
    <w:qFormat/>
    <w:rsid w:val="00FD7D1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D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662ad-7ddb-489c-8bb0-aa84f35b0f58" xsi:nil="true"/>
    <lcf76f155ced4ddcb4097134ff3c332f xmlns="3e60e003-23e8-4c48-886c-0d5abfb7ad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E49C43214424BAD3E442CFE8DC815" ma:contentTypeVersion="20" ma:contentTypeDescription="Crear nuevo documento." ma:contentTypeScope="" ma:versionID="a0122b8faa8bf9fc391186216b00f81b">
  <xsd:schema xmlns:xsd="http://www.w3.org/2001/XMLSchema" xmlns:xs="http://www.w3.org/2001/XMLSchema" xmlns:p="http://schemas.microsoft.com/office/2006/metadata/properties" xmlns:ns1="http://schemas.microsoft.com/sharepoint/v3" xmlns:ns2="420662ad-7ddb-489c-8bb0-aa84f35b0f58" xmlns:ns3="3e60e003-23e8-4c48-886c-0d5abfb7adb5" targetNamespace="http://schemas.microsoft.com/office/2006/metadata/properties" ma:root="true" ma:fieldsID="6cce1399207aca45895c64271e98f717" ns1:_="" ns2:_="" ns3:_="">
    <xsd:import namespace="http://schemas.microsoft.com/sharepoint/v3"/>
    <xsd:import namespace="420662ad-7ddb-489c-8bb0-aa84f35b0f58"/>
    <xsd:import namespace="3e60e003-23e8-4c48-886c-0d5abfb7a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662ad-7ddb-489c-8bb0-aa84f35b0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60c9bb-d070-4cfb-a2b6-318b487b18cf}" ma:internalName="TaxCatchAll" ma:showField="CatchAllData" ma:web="420662ad-7ddb-489c-8bb0-aa84f35b0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0e003-23e8-4c48-886c-0d5abfb7a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4f67962-551b-4bf3-8dcf-6ea0ca5a8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3E44-5069-4E10-A19F-8BE153C26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D9622-670B-4708-9063-EA94F1DE36C3}">
  <ds:schemaRefs>
    <ds:schemaRef ds:uri="http://schemas.microsoft.com/office/2006/metadata/properties"/>
    <ds:schemaRef ds:uri="http://schemas.microsoft.com/office/infopath/2007/PartnerControls"/>
    <ds:schemaRef ds:uri="da1f69a1-4428-49e5-83f4-977b9d42d7b2"/>
    <ds:schemaRef ds:uri="03462061-187b-49b1-b04e-3bef8366402e"/>
  </ds:schemaRefs>
</ds:datastoreItem>
</file>

<file path=customXml/itemProps3.xml><?xml version="1.0" encoding="utf-8"?>
<ds:datastoreItem xmlns:ds="http://schemas.openxmlformats.org/officeDocument/2006/customXml" ds:itemID="{D8905765-520B-4504-B63B-EFEF04F6D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1163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Garcia Zambrano, Stefania GIZ EC</cp:lastModifiedBy>
  <cp:revision>41</cp:revision>
  <cp:lastPrinted>2024-06-27T22:35:00Z</cp:lastPrinted>
  <dcterms:created xsi:type="dcterms:W3CDTF">2023-10-31T10:46:00Z</dcterms:created>
  <dcterms:modified xsi:type="dcterms:W3CDTF">2024-06-28T14:21:00Z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0x01010044361D5976EA6E4482F3FF512812A3BB</vt:lpwstr>
  </property>
</Properties>
</file>